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56B2" w14:textId="39BC8FD0" w:rsidR="00FE39EB" w:rsidRPr="00CD3E40" w:rsidRDefault="00FE39EB" w:rsidP="00FE39E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OLE_LINK38"/>
      <w:bookmarkStart w:id="1" w:name="OLE_LINK39"/>
      <w:bookmarkStart w:id="2" w:name="OLE_LINK40"/>
      <w:bookmarkStart w:id="3" w:name="OLE_LINK41"/>
      <w:r w:rsidRPr="00CD3E40">
        <w:rPr>
          <w:rFonts w:ascii="Arial" w:hAnsi="Arial" w:cs="Arial"/>
          <w:b/>
          <w:bCs/>
          <w:sz w:val="22"/>
        </w:rPr>
        <w:t>3GPP TSG-RAN WG2 Meeting #117 Electronic</w:t>
      </w:r>
      <w:r w:rsidRPr="00CD3E40">
        <w:rPr>
          <w:rFonts w:ascii="Arial" w:hAnsi="Arial" w:cs="Arial"/>
          <w:b/>
          <w:bCs/>
          <w:sz w:val="22"/>
        </w:rPr>
        <w:tab/>
      </w:r>
      <w:r w:rsidR="00767A27" w:rsidRPr="00CD3E40">
        <w:rPr>
          <w:rFonts w:ascii="Arial" w:hAnsi="Arial" w:cs="Arial"/>
          <w:b/>
          <w:bCs/>
          <w:sz w:val="22"/>
        </w:rPr>
        <w:t>R2-220</w:t>
      </w:r>
      <w:r w:rsidR="00635A80" w:rsidRPr="00CD3E40">
        <w:rPr>
          <w:rFonts w:ascii="Arial" w:hAnsi="Arial" w:cs="Arial"/>
          <w:b/>
          <w:bCs/>
          <w:sz w:val="22"/>
        </w:rPr>
        <w:t>4088</w:t>
      </w:r>
    </w:p>
    <w:p w14:paraId="4F809D64" w14:textId="77777777" w:rsidR="00FE39EB" w:rsidRPr="00CD3E40" w:rsidRDefault="00FE39EB" w:rsidP="00FE39EB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CD3E40">
        <w:rPr>
          <w:rFonts w:ascii="Arial" w:hAnsi="Arial" w:cs="Arial"/>
          <w:b/>
          <w:bCs/>
          <w:sz w:val="22"/>
        </w:rPr>
        <w:t>Elbonia</w:t>
      </w:r>
      <w:proofErr w:type="spellEnd"/>
      <w:r w:rsidRPr="00CD3E40">
        <w:rPr>
          <w:rFonts w:ascii="Arial" w:hAnsi="Arial" w:cs="Arial"/>
          <w:b/>
          <w:bCs/>
          <w:sz w:val="22"/>
        </w:rPr>
        <w:t>, 21 February – 03 March 2022</w:t>
      </w:r>
    </w:p>
    <w:p w14:paraId="3E640A53" w14:textId="77777777" w:rsidR="00AF6DFA" w:rsidRPr="00CD3E40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0"/>
    <w:bookmarkEnd w:id="1"/>
    <w:bookmarkEnd w:id="2"/>
    <w:bookmarkEnd w:id="3"/>
    <w:p w14:paraId="7E26126F" w14:textId="77777777" w:rsidR="00463675" w:rsidRPr="00CD3E40" w:rsidRDefault="00463675">
      <w:pPr>
        <w:rPr>
          <w:rFonts w:ascii="Arial" w:hAnsi="Arial" w:cs="Arial"/>
        </w:rPr>
      </w:pPr>
    </w:p>
    <w:p w14:paraId="7E261270" w14:textId="0E0CFCF9" w:rsidR="00463675" w:rsidRPr="00CD3E40" w:rsidRDefault="00463675" w:rsidP="00BA51F2">
      <w:pPr>
        <w:pStyle w:val="Title"/>
        <w:spacing w:before="0"/>
      </w:pPr>
      <w:r w:rsidRPr="00CD3E40">
        <w:t>Title:</w:t>
      </w:r>
      <w:r w:rsidRPr="00CD3E40">
        <w:tab/>
      </w:r>
      <w:r w:rsidR="009A6686" w:rsidRPr="00CD3E40">
        <w:rPr>
          <w:color w:val="000000"/>
        </w:rPr>
        <w:t xml:space="preserve">Reply </w:t>
      </w:r>
      <w:r w:rsidR="000D7CB6" w:rsidRPr="00CD3E40">
        <w:rPr>
          <w:color w:val="000000"/>
        </w:rPr>
        <w:t>LS on NR RRC to support split NR-RAN architecture for NR MBS</w:t>
      </w:r>
    </w:p>
    <w:p w14:paraId="7E261271" w14:textId="5E5C1A2B" w:rsidR="00463675" w:rsidRPr="00CD3E40" w:rsidRDefault="00463675" w:rsidP="00BA51F2">
      <w:pPr>
        <w:pStyle w:val="Title"/>
        <w:spacing w:before="0"/>
        <w:rPr>
          <w:color w:val="000000"/>
          <w:lang w:eastAsia="zh-CN"/>
        </w:rPr>
      </w:pPr>
      <w:r w:rsidRPr="00CD3E40">
        <w:t>Response to:</w:t>
      </w:r>
      <w:r w:rsidRPr="00CD3E40">
        <w:tab/>
      </w:r>
      <w:r w:rsidR="000D7CB6" w:rsidRPr="00CD3E40">
        <w:rPr>
          <w:color w:val="000000"/>
        </w:rPr>
        <w:t>R2-2202141</w:t>
      </w:r>
      <w:r w:rsidR="00FE39EB" w:rsidRPr="00CD3E40">
        <w:rPr>
          <w:color w:val="000000"/>
        </w:rPr>
        <w:t xml:space="preserve"> (</w:t>
      </w:r>
      <w:r w:rsidR="000D7CB6" w:rsidRPr="00CD3E40">
        <w:rPr>
          <w:lang w:eastAsia="zh-CN"/>
        </w:rPr>
        <w:t>R3-221469</w:t>
      </w:r>
      <w:r w:rsidR="00787651" w:rsidRPr="00CD3E40">
        <w:rPr>
          <w:color w:val="000000"/>
        </w:rPr>
        <w:t>)</w:t>
      </w:r>
    </w:p>
    <w:p w14:paraId="7E261272" w14:textId="77777777" w:rsidR="00463675" w:rsidRPr="00CD3E40" w:rsidRDefault="00463675" w:rsidP="00BA51F2">
      <w:pPr>
        <w:pStyle w:val="Title"/>
        <w:spacing w:before="0"/>
      </w:pPr>
      <w:r w:rsidRPr="00CD3E40">
        <w:t>Release:</w:t>
      </w:r>
      <w:r w:rsidRPr="00CD3E40">
        <w:tab/>
      </w:r>
      <w:r w:rsidR="009A6686" w:rsidRPr="00CD3E40">
        <w:rPr>
          <w:rFonts w:hint="eastAsia"/>
          <w:color w:val="000000"/>
          <w:lang w:eastAsia="zh-CN"/>
        </w:rPr>
        <w:t>Rel-17</w:t>
      </w:r>
    </w:p>
    <w:p w14:paraId="7E261273" w14:textId="596E7592" w:rsidR="00463675" w:rsidRPr="00CD3E40" w:rsidRDefault="00463675" w:rsidP="00BA51F2">
      <w:pPr>
        <w:pStyle w:val="Title"/>
        <w:spacing w:before="0"/>
        <w:rPr>
          <w:lang w:val="en-US" w:eastAsia="zh-CN"/>
        </w:rPr>
      </w:pPr>
      <w:r w:rsidRPr="00CD3E40">
        <w:t>Work Item:</w:t>
      </w:r>
      <w:r w:rsidRPr="00CD3E40">
        <w:tab/>
      </w:r>
      <w:r w:rsidR="006C2A6B" w:rsidRPr="00CD3E40">
        <w:rPr>
          <w:color w:val="000000"/>
        </w:rPr>
        <w:t>NR_MBS-Core</w:t>
      </w:r>
    </w:p>
    <w:p w14:paraId="7E261274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59F0E19" w:rsidR="00463675" w:rsidRPr="00CD3E40" w:rsidRDefault="00463675" w:rsidP="000F4E43">
      <w:pPr>
        <w:pStyle w:val="Source"/>
      </w:pPr>
      <w:r w:rsidRPr="00CD3E40">
        <w:t>Source:</w:t>
      </w:r>
      <w:r w:rsidRPr="00CD3E40">
        <w:tab/>
      </w:r>
      <w:r w:rsidR="00AD0E8C" w:rsidRPr="00CD3E40">
        <w:t>RAN2</w:t>
      </w:r>
    </w:p>
    <w:p w14:paraId="7E261276" w14:textId="542C40DA" w:rsidR="00463675" w:rsidRPr="00CD3E40" w:rsidRDefault="00463675" w:rsidP="000F4E43">
      <w:pPr>
        <w:pStyle w:val="Source"/>
        <w:rPr>
          <w:lang w:val="fr-FR" w:eastAsia="zh-CN"/>
        </w:rPr>
      </w:pPr>
      <w:r w:rsidRPr="00CD3E40">
        <w:t>To:</w:t>
      </w:r>
      <w:r w:rsidRPr="00CD3E40">
        <w:tab/>
      </w:r>
      <w:r w:rsidR="000D7CB6" w:rsidRPr="00CD3E40">
        <w:rPr>
          <w:lang w:val="fr-FR" w:eastAsia="zh-CN"/>
        </w:rPr>
        <w:t>RAN3</w:t>
      </w:r>
    </w:p>
    <w:p w14:paraId="7E261277" w14:textId="741F3F47" w:rsidR="00463675" w:rsidRPr="00CD3E40" w:rsidRDefault="00463675" w:rsidP="000F4E43">
      <w:pPr>
        <w:pStyle w:val="Source"/>
        <w:rPr>
          <w:b w:val="0"/>
          <w:lang w:val="fr-FR" w:eastAsia="zh-CN"/>
        </w:rPr>
      </w:pPr>
      <w:r w:rsidRPr="00CD3E40">
        <w:rPr>
          <w:lang w:val="fr-FR"/>
        </w:rPr>
        <w:t>Cc:</w:t>
      </w:r>
      <w:r w:rsidRPr="00CD3E40">
        <w:rPr>
          <w:lang w:val="fr-FR"/>
        </w:rPr>
        <w:tab/>
      </w:r>
    </w:p>
    <w:p w14:paraId="7E261278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D3E4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D3E40">
        <w:rPr>
          <w:rFonts w:ascii="Arial" w:hAnsi="Arial" w:cs="Arial"/>
          <w:b/>
          <w:lang w:val="fr-FR"/>
        </w:rPr>
        <w:t>Contact Person:</w:t>
      </w:r>
      <w:r w:rsidRPr="00CD3E40">
        <w:rPr>
          <w:rFonts w:ascii="Arial" w:hAnsi="Arial" w:cs="Arial"/>
          <w:bCs/>
          <w:lang w:val="fr-FR"/>
        </w:rPr>
        <w:tab/>
      </w:r>
    </w:p>
    <w:p w14:paraId="7E26127A" w14:textId="5E88C088" w:rsidR="00463675" w:rsidRPr="00CD3E40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CD3E40">
        <w:rPr>
          <w:lang w:val="fi-FI"/>
        </w:rPr>
        <w:t>Name</w:t>
      </w:r>
      <w:proofErr w:type="spellEnd"/>
      <w:r w:rsidRPr="00CD3E40">
        <w:rPr>
          <w:lang w:val="fi-FI"/>
        </w:rPr>
        <w:t>:</w:t>
      </w:r>
      <w:r w:rsidRPr="00CD3E40">
        <w:rPr>
          <w:bCs/>
          <w:lang w:val="fi-FI"/>
        </w:rPr>
        <w:tab/>
      </w:r>
      <w:r w:rsidR="000D7CB6" w:rsidRPr="00CD3E40">
        <w:rPr>
          <w:b w:val="0"/>
          <w:bCs/>
          <w:lang w:val="fi-FI" w:eastAsia="zh-CN"/>
        </w:rPr>
        <w:t>Jarkko Koskela</w:t>
      </w:r>
    </w:p>
    <w:p w14:paraId="7E26127C" w14:textId="1E377B3C" w:rsidR="00463675" w:rsidRPr="00CD3E40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CD3E40">
        <w:rPr>
          <w:color w:val="0000FF"/>
          <w:lang w:val="fi-FI"/>
        </w:rPr>
        <w:t xml:space="preserve">E-mail </w:t>
      </w:r>
      <w:proofErr w:type="spellStart"/>
      <w:r w:rsidRPr="00CD3E40">
        <w:rPr>
          <w:color w:val="0000FF"/>
          <w:lang w:val="fi-FI"/>
        </w:rPr>
        <w:t>Address</w:t>
      </w:r>
      <w:proofErr w:type="spellEnd"/>
      <w:r w:rsidRPr="00CD3E40">
        <w:rPr>
          <w:color w:val="0000FF"/>
          <w:lang w:val="fi-FI"/>
        </w:rPr>
        <w:t>:</w:t>
      </w:r>
      <w:r w:rsidRPr="00CD3E40">
        <w:rPr>
          <w:bCs/>
          <w:color w:val="0000FF"/>
          <w:lang w:val="fi-FI"/>
        </w:rPr>
        <w:tab/>
      </w:r>
      <w:r w:rsidR="000D7CB6" w:rsidRPr="00CD3E40">
        <w:rPr>
          <w:bCs/>
          <w:color w:val="0000FF"/>
          <w:lang w:val="fi-FI"/>
        </w:rPr>
        <w:t>jarkko.t.koskela@nokia.com</w:t>
      </w:r>
    </w:p>
    <w:p w14:paraId="7E26127D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E26127E" w14:textId="3E3559FA" w:rsidR="00923E7C" w:rsidRPr="00CD3E4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D3E40">
        <w:rPr>
          <w:rFonts w:ascii="Arial" w:hAnsi="Arial" w:cs="Arial"/>
          <w:b/>
        </w:rPr>
        <w:t>Send any reply LS to:</w:t>
      </w:r>
      <w:r w:rsidRPr="00CD3E4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D3E4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CD3E4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CD3E40" w:rsidRDefault="00463675" w:rsidP="00BA51F2">
      <w:pPr>
        <w:pStyle w:val="Title"/>
        <w:spacing w:before="0"/>
      </w:pPr>
      <w:r w:rsidRPr="00CD3E40">
        <w:t>Attachments:</w:t>
      </w:r>
      <w:r w:rsidRPr="00CD3E40">
        <w:tab/>
      </w:r>
      <w:r w:rsidR="00AD0E8C" w:rsidRPr="00CD3E40">
        <w:t>None</w:t>
      </w:r>
    </w:p>
    <w:p w14:paraId="7E261281" w14:textId="77777777" w:rsidR="00463675" w:rsidRPr="00CD3E4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CD3E40" w:rsidRDefault="00463675">
      <w:pPr>
        <w:rPr>
          <w:rFonts w:ascii="Arial" w:hAnsi="Arial" w:cs="Arial"/>
        </w:rPr>
      </w:pPr>
    </w:p>
    <w:p w14:paraId="7E261283" w14:textId="77777777" w:rsidR="00463675" w:rsidRPr="00CD3E40" w:rsidRDefault="00463675">
      <w:pPr>
        <w:spacing w:after="120"/>
        <w:rPr>
          <w:rFonts w:ascii="Arial" w:hAnsi="Arial" w:cs="Arial"/>
          <w:b/>
        </w:rPr>
      </w:pPr>
      <w:r w:rsidRPr="00CD3E40">
        <w:rPr>
          <w:rFonts w:ascii="Arial" w:hAnsi="Arial" w:cs="Arial"/>
          <w:b/>
        </w:rPr>
        <w:t>1. Overall Description:</w:t>
      </w:r>
    </w:p>
    <w:p w14:paraId="7E261284" w14:textId="2BEB5BD2" w:rsidR="003974D4" w:rsidRPr="00CD3E40" w:rsidRDefault="00AD0E8C" w:rsidP="003974D4">
      <w:pPr>
        <w:spacing w:after="120"/>
        <w:rPr>
          <w:rFonts w:ascii="Arial" w:hAnsi="Arial" w:cs="Arial"/>
          <w:bCs/>
        </w:rPr>
      </w:pPr>
      <w:r w:rsidRPr="00CD3E40">
        <w:rPr>
          <w:rFonts w:ascii="Arial" w:hAnsi="Arial" w:cs="Arial"/>
          <w:bCs/>
          <w:lang w:eastAsia="zh-CN"/>
        </w:rPr>
        <w:t>RAN</w:t>
      </w:r>
      <w:r w:rsidR="00F95B61" w:rsidRPr="00CD3E40">
        <w:rPr>
          <w:rFonts w:ascii="Arial" w:hAnsi="Arial" w:cs="Arial"/>
          <w:bCs/>
        </w:rPr>
        <w:t xml:space="preserve">2 thanks </w:t>
      </w:r>
      <w:r w:rsidR="000D7CB6" w:rsidRPr="00CD3E40">
        <w:rPr>
          <w:rFonts w:ascii="Arial" w:hAnsi="Arial" w:cs="Arial"/>
          <w:bCs/>
        </w:rPr>
        <w:t>RAN3</w:t>
      </w:r>
      <w:r w:rsidR="000A5D28" w:rsidRPr="00CD3E40">
        <w:rPr>
          <w:rFonts w:ascii="Arial" w:hAnsi="Arial" w:cs="Arial"/>
          <w:bCs/>
        </w:rPr>
        <w:t xml:space="preserve"> </w:t>
      </w:r>
      <w:r w:rsidR="00F95B61" w:rsidRPr="00CD3E40">
        <w:rPr>
          <w:rFonts w:ascii="Arial" w:hAnsi="Arial" w:cs="Arial"/>
          <w:bCs/>
        </w:rPr>
        <w:t>for the LS</w:t>
      </w:r>
      <w:r w:rsidRPr="00CD3E40">
        <w:rPr>
          <w:rFonts w:ascii="Arial" w:hAnsi="Arial" w:cs="Arial"/>
          <w:bCs/>
        </w:rPr>
        <w:t>.</w:t>
      </w:r>
    </w:p>
    <w:p w14:paraId="7E261286" w14:textId="74B4A175" w:rsidR="003974D4" w:rsidRPr="00CD3E40" w:rsidRDefault="00227912" w:rsidP="003974D4">
      <w:pPr>
        <w:rPr>
          <w:rFonts w:ascii="Arial" w:eastAsia="DengXian" w:hAnsi="Arial" w:cs="Arial"/>
          <w:b/>
          <w:bCs/>
          <w:lang w:eastAsia="en-GB"/>
        </w:rPr>
      </w:pPr>
      <w:r w:rsidRPr="00CD3E40">
        <w:rPr>
          <w:rFonts w:ascii="Arial" w:eastAsia="DengXian" w:hAnsi="Arial" w:cs="Arial"/>
          <w:b/>
          <w:bCs/>
          <w:lang w:eastAsia="en-GB"/>
        </w:rPr>
        <w:t>Concerning</w:t>
      </w:r>
      <w:r w:rsidR="00AD0E8C" w:rsidRPr="00CD3E40">
        <w:rPr>
          <w:rFonts w:ascii="Arial" w:eastAsia="DengXian" w:hAnsi="Arial" w:cs="Arial"/>
          <w:b/>
          <w:bCs/>
          <w:lang w:eastAsia="en-GB"/>
        </w:rPr>
        <w:t xml:space="preserve"> the </w:t>
      </w:r>
      <w:r w:rsidR="000D7CB6" w:rsidRPr="00CD3E40">
        <w:rPr>
          <w:rFonts w:ascii="Arial" w:eastAsia="DengXian" w:hAnsi="Arial" w:cs="Arial"/>
          <w:b/>
          <w:bCs/>
          <w:lang w:eastAsia="en-GB"/>
        </w:rPr>
        <w:t>action</w:t>
      </w:r>
      <w:r w:rsidR="00AD0E8C" w:rsidRPr="00CD3E40">
        <w:rPr>
          <w:rFonts w:ascii="Arial" w:eastAsia="DengXian" w:hAnsi="Arial" w:cs="Arial"/>
          <w:b/>
          <w:bCs/>
          <w:lang w:eastAsia="en-GB"/>
        </w:rPr>
        <w:t>:</w:t>
      </w:r>
    </w:p>
    <w:p w14:paraId="1EF5DD61" w14:textId="4F18EDD8" w:rsidR="00F86971" w:rsidRPr="00CD3E40" w:rsidRDefault="000D7CB6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hAnsi="Arial" w:cs="Arial"/>
          <w:b/>
        </w:rPr>
        <w:t>1/ comment on the uniqueness of MRB ID in the scope of an MBS session instead of UE scope</w:t>
      </w:r>
    </w:p>
    <w:p w14:paraId="7E26128F" w14:textId="1F775B62" w:rsidR="00AB4CC7" w:rsidRPr="00CD3E40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Pr="00CD3E40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40DAE65" w14:textId="5613A9FD" w:rsidR="000D7CB6" w:rsidRPr="00CD3E40" w:rsidRDefault="007F5791" w:rsidP="000D7CB6">
      <w:pPr>
        <w:spacing w:after="120"/>
        <w:rPr>
          <w:rFonts w:ascii="Arial" w:hAnsi="Arial" w:cs="Arial"/>
          <w:bCs/>
          <w:lang w:eastAsia="zh-CN"/>
        </w:rPr>
      </w:pPr>
      <w:r w:rsidRPr="00CD3E40">
        <w:rPr>
          <w:rFonts w:ascii="Arial" w:hAnsi="Arial" w:cs="Arial"/>
          <w:bCs/>
          <w:lang w:eastAsia="zh-CN"/>
        </w:rPr>
        <w:t xml:space="preserve">RAN2 </w:t>
      </w:r>
      <w:r w:rsidR="000D7CB6" w:rsidRPr="00CD3E40">
        <w:rPr>
          <w:rFonts w:ascii="Arial" w:hAnsi="Arial" w:cs="Arial"/>
          <w:bCs/>
          <w:lang w:eastAsia="zh-CN"/>
        </w:rPr>
        <w:t>agreed following:</w:t>
      </w:r>
    </w:p>
    <w:p w14:paraId="43B37D6E" w14:textId="77777777" w:rsidR="000D7CB6" w:rsidRPr="00CD3E40" w:rsidRDefault="000D7CB6" w:rsidP="000D7CB6">
      <w:pPr>
        <w:pStyle w:val="Doc-text2"/>
        <w:rPr>
          <w:b/>
          <w:bCs/>
          <w:lang w:val="en-GB" w:eastAsia="en-GB"/>
        </w:rPr>
      </w:pPr>
      <w:r w:rsidRPr="00CD3E40">
        <w:rPr>
          <w:b/>
          <w:bCs/>
        </w:rPr>
        <w:t xml:space="preserve">R2 assumes that the following changes will make it possible for the network to manage MRB IDs and allow per session MRB ID provision: </w:t>
      </w:r>
    </w:p>
    <w:p w14:paraId="57DFAD7E" w14:textId="77777777" w:rsidR="000D7CB6" w:rsidRPr="00CD3E40" w:rsidRDefault="000D7CB6" w:rsidP="000D7CB6">
      <w:pPr>
        <w:pStyle w:val="Agreement"/>
      </w:pPr>
      <w:r w:rsidRPr="00CD3E40">
        <w:t>MRB ID can be changed without releasing/adding MRB (delta config).</w:t>
      </w:r>
    </w:p>
    <w:p w14:paraId="3B0F8E05" w14:textId="77777777" w:rsidR="000D7CB6" w:rsidRPr="00CD3E40" w:rsidRDefault="000D7CB6" w:rsidP="000D7CB6">
      <w:pPr>
        <w:pStyle w:val="Agreement"/>
        <w:rPr>
          <w:lang w:eastAsia="ja-JP"/>
        </w:rPr>
      </w:pPr>
      <w:r w:rsidRPr="00CD3E40">
        <w:rPr>
          <w:lang w:eastAsia="ja-JP"/>
        </w:rPr>
        <w:t xml:space="preserve">Extend </w:t>
      </w:r>
      <w:r w:rsidRPr="00CD3E40">
        <w:t>MRB ID space beyond current 32 limit and up to 512.</w:t>
      </w:r>
    </w:p>
    <w:p w14:paraId="4B6D303E" w14:textId="77777777" w:rsidR="000D7CB6" w:rsidRPr="00CD3E40" w:rsidRDefault="000D7CB6" w:rsidP="000D7CB6">
      <w:pPr>
        <w:spacing w:after="120"/>
        <w:rPr>
          <w:rFonts w:ascii="Arial" w:eastAsia="Yu Mincho" w:hAnsi="Arial" w:cs="Arial"/>
        </w:rPr>
      </w:pPr>
    </w:p>
    <w:p w14:paraId="203E19BC" w14:textId="77777777" w:rsidR="00F86D96" w:rsidRPr="00CD3E40" w:rsidRDefault="00F86D96" w:rsidP="00F86D96">
      <w:pPr>
        <w:rPr>
          <w:rFonts w:ascii="Arial" w:eastAsia="DengXian" w:hAnsi="Arial" w:cs="Arial"/>
          <w:b/>
          <w:bCs/>
          <w:lang w:eastAsia="en-GB"/>
        </w:rPr>
      </w:pPr>
      <w:r w:rsidRPr="00CD3E40">
        <w:rPr>
          <w:rFonts w:ascii="Arial" w:eastAsia="DengXian" w:hAnsi="Arial" w:cs="Arial"/>
          <w:b/>
          <w:bCs/>
          <w:lang w:eastAsia="en-GB"/>
        </w:rPr>
        <w:t>Concerning the action:</w:t>
      </w:r>
    </w:p>
    <w:p w14:paraId="62F0DF03" w14:textId="77777777" w:rsidR="00CD3E40" w:rsidRDefault="00241399" w:rsidP="00F86D96">
      <w:pPr>
        <w:spacing w:before="120"/>
        <w:rPr>
          <w:rFonts w:ascii="Arial" w:hAnsi="Arial" w:cs="Arial"/>
          <w:b/>
        </w:rPr>
      </w:pPr>
      <w:r w:rsidRPr="00CD3E40">
        <w:rPr>
          <w:rFonts w:ascii="Arial" w:hAnsi="Arial" w:cs="Arial"/>
          <w:b/>
        </w:rPr>
        <w:t xml:space="preserve">2/ to comment on the feasibility to define a </w:t>
      </w:r>
      <w:proofErr w:type="spellStart"/>
      <w:r w:rsidRPr="00CD3E40">
        <w:rPr>
          <w:rFonts w:ascii="Arial" w:hAnsi="Arial" w:cs="Arial"/>
          <w:b/>
        </w:rPr>
        <w:t>CellConfigInfo</w:t>
      </w:r>
      <w:proofErr w:type="spellEnd"/>
      <w:r w:rsidRPr="00CD3E40">
        <w:rPr>
          <w:rFonts w:ascii="Arial" w:hAnsi="Arial" w:cs="Arial"/>
          <w:b/>
        </w:rPr>
        <w:t xml:space="preserve"> RRC structure which enables the network to use exactly the same Lower Layer (PHY/MAC/</w:t>
      </w:r>
      <w:proofErr w:type="gramStart"/>
      <w:r w:rsidRPr="00CD3E40">
        <w:rPr>
          <w:rFonts w:ascii="Arial" w:hAnsi="Arial" w:cs="Arial"/>
          <w:b/>
        </w:rPr>
        <w:t>RLC )</w:t>
      </w:r>
      <w:proofErr w:type="gramEnd"/>
      <w:r w:rsidRPr="00CD3E40">
        <w:rPr>
          <w:rFonts w:ascii="Arial" w:hAnsi="Arial" w:cs="Arial"/>
          <w:b/>
        </w:rPr>
        <w:t xml:space="preserve"> configuration for more than one UE in a cell for Rel-17 NR MBS</w:t>
      </w:r>
    </w:p>
    <w:p w14:paraId="5C0BEDD0" w14:textId="672A75AA" w:rsidR="00F86D96" w:rsidRPr="00CD3E40" w:rsidRDefault="00F86D96" w:rsidP="00F86D96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50AF339B" w14:textId="77777777" w:rsidR="00F86D96" w:rsidRPr="00CD3E40" w:rsidRDefault="00F86D96" w:rsidP="00F86D96">
      <w:pPr>
        <w:spacing w:after="120"/>
        <w:rPr>
          <w:rFonts w:ascii="Arial" w:hAnsi="Arial" w:cs="Arial"/>
          <w:bCs/>
          <w:lang w:eastAsia="zh-CN"/>
        </w:rPr>
      </w:pPr>
    </w:p>
    <w:p w14:paraId="6C5BA27D" w14:textId="77777777" w:rsidR="00F86D96" w:rsidRPr="00CD3E40" w:rsidRDefault="00F86D96" w:rsidP="00F86D96">
      <w:pPr>
        <w:spacing w:after="120"/>
        <w:rPr>
          <w:rFonts w:ascii="Arial" w:hAnsi="Arial" w:cs="Arial"/>
          <w:bCs/>
          <w:lang w:eastAsia="zh-CN"/>
        </w:rPr>
      </w:pPr>
      <w:r w:rsidRPr="00CD3E40">
        <w:rPr>
          <w:rFonts w:ascii="Arial" w:hAnsi="Arial" w:cs="Arial"/>
          <w:bCs/>
          <w:lang w:eastAsia="zh-CN"/>
        </w:rPr>
        <w:t>RAN2 agreed following:</w:t>
      </w:r>
    </w:p>
    <w:p w14:paraId="7AF576A4" w14:textId="77777777" w:rsidR="00CD3E40" w:rsidRPr="00FF5538" w:rsidRDefault="00CD3E40" w:rsidP="00CD3E40">
      <w:pPr>
        <w:pStyle w:val="Agreement"/>
      </w:pPr>
      <w:r>
        <w:t xml:space="preserve">RAN2 have investigated the topic and decided to not support the Common RRC signalling as requested by RAN3.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AD003C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4A0BAD60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6C2A6B" w:rsidRPr="006C2A6B">
        <w:t xml:space="preserve"> </w:t>
      </w:r>
      <w:r w:rsidR="006C2A6B" w:rsidRPr="006C2A6B">
        <w:rPr>
          <w:rFonts w:ascii="Arial" w:hAnsi="Arial" w:cs="Arial"/>
          <w:bCs/>
          <w:lang w:eastAsia="zh-CN"/>
        </w:rPr>
        <w:t>and provide feedback, if necessary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D674E29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6C2A6B">
        <w:rPr>
          <w:rFonts w:ascii="Arial" w:hAnsi="Arial" w:cs="Arial"/>
          <w:bCs/>
        </w:rPr>
        <w:t>Online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95F32" w14:textId="77777777" w:rsidR="00536D9F" w:rsidRDefault="00536D9F">
      <w:r>
        <w:separator/>
      </w:r>
    </w:p>
  </w:endnote>
  <w:endnote w:type="continuationSeparator" w:id="0">
    <w:p w14:paraId="085F16F7" w14:textId="77777777" w:rsidR="00536D9F" w:rsidRDefault="00536D9F">
      <w:r>
        <w:continuationSeparator/>
      </w:r>
    </w:p>
  </w:endnote>
  <w:endnote w:type="continuationNotice" w:id="1">
    <w:p w14:paraId="0D0F259C" w14:textId="77777777" w:rsidR="00536D9F" w:rsidRDefault="00536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2E52D" w14:textId="77777777" w:rsidR="00536D9F" w:rsidRDefault="00536D9F">
      <w:r>
        <w:separator/>
      </w:r>
    </w:p>
  </w:footnote>
  <w:footnote w:type="continuationSeparator" w:id="0">
    <w:p w14:paraId="20D20925" w14:textId="77777777" w:rsidR="00536D9F" w:rsidRDefault="00536D9F">
      <w:r>
        <w:continuationSeparator/>
      </w:r>
    </w:p>
  </w:footnote>
  <w:footnote w:type="continuationNotice" w:id="1">
    <w:p w14:paraId="377227EB" w14:textId="77777777" w:rsidR="00536D9F" w:rsidRDefault="00536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c0MzC2NDUwMDFQ0lEKTi0uzszPAykwrAUAPVym0CwAAAA="/>
  </w:docVars>
  <w:rsids>
    <w:rsidRoot w:val="00923E7C"/>
    <w:rsid w:val="0000385D"/>
    <w:rsid w:val="00006FF2"/>
    <w:rsid w:val="0000710D"/>
    <w:rsid w:val="000115C1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3E2A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1399"/>
    <w:rsid w:val="00243599"/>
    <w:rsid w:val="00244C11"/>
    <w:rsid w:val="00264A7F"/>
    <w:rsid w:val="0026555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372F5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6D9F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A1026"/>
    <w:rsid w:val="005A4490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35A80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2A6B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67A27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E6E22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10EC"/>
    <w:rsid w:val="00A441B5"/>
    <w:rsid w:val="00A45FDD"/>
    <w:rsid w:val="00A625E5"/>
    <w:rsid w:val="00A658FE"/>
    <w:rsid w:val="00A65991"/>
    <w:rsid w:val="00A6774A"/>
    <w:rsid w:val="00A80196"/>
    <w:rsid w:val="00A80253"/>
    <w:rsid w:val="00A80369"/>
    <w:rsid w:val="00A835DC"/>
    <w:rsid w:val="00A9121E"/>
    <w:rsid w:val="00A91384"/>
    <w:rsid w:val="00A94141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11FA"/>
    <w:rsid w:val="00CA615E"/>
    <w:rsid w:val="00CA6FCD"/>
    <w:rsid w:val="00CA7B2A"/>
    <w:rsid w:val="00CB3860"/>
    <w:rsid w:val="00CB6CB8"/>
    <w:rsid w:val="00CB6F46"/>
    <w:rsid w:val="00CD1574"/>
    <w:rsid w:val="00CD3E40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53A7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153F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86D96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39E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(Jarkko)</cp:lastModifiedBy>
  <cp:revision>2</cp:revision>
  <cp:lastPrinted>2002-04-23T08:10:00Z</cp:lastPrinted>
  <dcterms:created xsi:type="dcterms:W3CDTF">2022-03-03T06:32:00Z</dcterms:created>
  <dcterms:modified xsi:type="dcterms:W3CDTF">2022-03-03T06:32:00Z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25b932cf520f48bc9684071b5bf85dda">
    <vt:lpwstr>CWMug6NlcwFYx4yRtHF8SeeGZBGId5P7mEeWup0ZIfDJvlEj++h1xBxCgjvytXDSMAZHzyfoPv3BaP4Gf1+JFvSOA==</vt:lpwstr>
  </property>
</Properties>
</file>